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612" w:rsidRPr="00D06612" w:rsidRDefault="00D06612" w:rsidP="00D066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612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 </w:t>
      </w:r>
    </w:p>
    <w:p w:rsidR="00B40B6A" w:rsidRPr="00D06612" w:rsidRDefault="00D06612" w:rsidP="00D066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06612">
        <w:rPr>
          <w:rFonts w:ascii="Times New Roman" w:hAnsi="Times New Roman" w:cs="Times New Roman"/>
          <w:b/>
          <w:sz w:val="28"/>
          <w:szCs w:val="28"/>
        </w:rPr>
        <w:t xml:space="preserve">«ООШ с. </w:t>
      </w:r>
      <w:proofErr w:type="spellStart"/>
      <w:r w:rsidRPr="00D06612">
        <w:rPr>
          <w:rFonts w:ascii="Times New Roman" w:hAnsi="Times New Roman" w:cs="Times New Roman"/>
          <w:b/>
          <w:sz w:val="28"/>
          <w:szCs w:val="28"/>
        </w:rPr>
        <w:t>Нохчи-Келой</w:t>
      </w:r>
      <w:proofErr w:type="spellEnd"/>
      <w:r w:rsidRPr="00D06612">
        <w:rPr>
          <w:rFonts w:ascii="Times New Roman" w:hAnsi="Times New Roman" w:cs="Times New Roman"/>
          <w:sz w:val="28"/>
          <w:szCs w:val="28"/>
        </w:rPr>
        <w:t>»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Полнота и актуальность информации об организации и ее деятельности: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3" type="#_x0000_t75" style="width:20.25pt;height:18pt" o:ole="">
            <v:imagedata r:id="rId5" o:title=""/>
          </v:shape>
          <w:control r:id="rId6" w:name="DefaultOcxName1" w:shapeid="_x0000_i1103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 (информация отсутствует)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02" type="#_x0000_t75" style="width:20.25pt;height:18pt" o:ole="">
            <v:imagedata r:id="rId5" o:title=""/>
          </v:shape>
          <w:control r:id="rId7" w:name="DefaultOcxName2" w:shapeid="_x0000_i1102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со значительными недостатками (информация представлена полностью, плохо структурирована, не актуальна)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01" type="#_x0000_t75" style="width:20.25pt;height:18pt" o:ole="">
            <v:imagedata r:id="rId5" o:title=""/>
          </v:shape>
          <w:control r:id="rId8" w:name="DefaultOcxName3" w:shapeid="_x0000_i1101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за исключением незначительных недостатков (информация представлена полностью, хорошо структурирована, частично не актуальна)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00" type="#_x0000_t75" style="width:20.25pt;height:18pt" o:ole="">
            <v:imagedata r:id="rId5" o:title=""/>
          </v:shape>
          <w:control r:id="rId9" w:name="DefaultOcxName4" w:shapeid="_x0000_i1100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соответствует минимальным требованиям (информация представлена не полностью, не структурирована, не актуальна)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04" type="#_x0000_t75" style="width:20.25pt;height:18pt" o:ole="">
            <v:imagedata r:id="rId10" o:title=""/>
          </v:shape>
          <w:control r:id="rId11" w:name="DefaultOcxName5" w:shapeid="_x0000_i1104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полностью удовлетворен(а) (информация размещена полностью, хорошо структурирована, актуальна)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Наличие сведений о педаго</w:t>
      </w: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гических работниках организации</w:t>
      </w: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19" type="#_x0000_t75" style="width:20.25pt;height:18pt" o:ole="">
            <v:imagedata r:id="rId5" o:title=""/>
          </v:shape>
          <w:control r:id="rId12" w:name="DefaultOcxName6" w:shapeid="_x0000_i1119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за исключением незначительных недостатков (информация представлена полностью, за исключением незначительных недостатков)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18" type="#_x0000_t75" style="width:20.25pt;height:18pt" o:ole="">
            <v:imagedata r:id="rId5" o:title=""/>
          </v:shape>
          <w:control r:id="rId13" w:name="DefaultOcxName7" w:shapeid="_x0000_i1118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полностью удовлетворен(а) (информация размещена полностью, размещена актуальная информация)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17" type="#_x0000_t75" style="width:20.25pt;height:18pt" o:ole="">
            <v:imagedata r:id="rId5" o:title=""/>
          </v:shape>
          <w:control r:id="rId14" w:name="DefaultOcxName8" w:shapeid="_x0000_i1117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соответствует минимальным требованиям (информация представлена не полностью)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16" type="#_x0000_t75" style="width:20.25pt;height:18pt" o:ole="">
            <v:imagedata r:id="rId5" o:title=""/>
          </v:shape>
          <w:control r:id="rId15" w:name="DefaultOcxName9" w:shapeid="_x0000_i1116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 (информация отсутствует)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15" type="#_x0000_t75" style="width:20.25pt;height:18pt" o:ole="">
            <v:imagedata r:id="rId5" o:title=""/>
          </v:shape>
          <w:control r:id="rId16" w:name="DefaultOcxName10" w:shapeid="_x0000_i1115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со значительными недостатками (информация представлена полностью, но со значительными недостатками)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44" type="#_x0000_t75" style="width:20.25pt;height:18pt" o:ole="">
            <v:imagedata r:id="rId5" o:title=""/>
          </v:shape>
          <w:control r:id="rId17" w:name="DefaultOcxName11" w:shapeid="_x0000_i1144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43" type="#_x0000_t75" style="width:20.25pt;height:18pt" o:ole="">
            <v:imagedata r:id="rId5" o:title=""/>
          </v:shape>
          <w:control r:id="rId18" w:name="DefaultOcxName12" w:shapeid="_x0000_i1143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 (взаимодействие с участниками образовательного процесса не обеспечено)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42" type="#_x0000_t75" style="width:20.25pt;height:18pt" o:ole="">
            <v:imagedata r:id="rId5" o:title=""/>
          </v:shape>
          <w:control r:id="rId19" w:name="DefaultOcxName13" w:shapeid="_x0000_i1142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соответствует минимальным требованиям (обеспечена работа телефона горячей линии по вопросам оказания образовательных услуг)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41" type="#_x0000_t75" style="width:20.25pt;height:18pt" o:ole="">
            <v:imagedata r:id="rId5" o:title=""/>
          </v:shape>
          <w:control r:id="rId20" w:name="DefaultOcxName14" w:shapeid="_x0000_i1141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Default="00D06612" w:rsidP="003A6A34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40" type="#_x0000_t75" style="width:20.25pt;height:18pt" o:ole="">
            <v:imagedata r:id="rId5" o:title=""/>
          </v:shape>
          <w:control r:id="rId21" w:name="DefaultOcxName15" w:shapeid="_x0000_i1140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Доступность сведений о ходе рассмотрения обращений граждан, поступивших в организацию от получателей образовательных услуг: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69" type="#_x0000_t75" style="width:20.25pt;height:18pt" o:ole="">
            <v:imagedata r:id="rId5" o:title=""/>
          </v:shape>
          <w:control r:id="rId22" w:name="DefaultOcxName16" w:shapeid="_x0000_i1169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 (не обеспечена доступность сведений о ходе рассмотрения обращений граждан)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68" type="#_x0000_t75" style="width:20.25pt;height:18pt" o:ole="">
            <v:imagedata r:id="rId5" o:title=""/>
          </v:shape>
          <w:control r:id="rId23" w:name="DefaultOcxName17" w:shapeid="_x0000_i1168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67" type="#_x0000_t75" style="width:20.25pt;height:18pt" o:ole="">
            <v:imagedata r:id="rId5" o:title=""/>
          </v:shape>
          <w:control r:id="rId24" w:name="DefaultOcxName18" w:shapeid="_x0000_i1167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со значительными недостатками (обеспечена возможность получить информацию о ходе рассмотрения обращений граждан по телефону)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66" type="#_x0000_t75" style="width:20.25pt;height:18pt" o:ole="">
            <v:imagedata r:id="rId5" o:title=""/>
          </v:shape>
          <w:control r:id="rId25" w:name="DefaultOcxName19" w:shapeid="_x0000_i1166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соответствует минимальным требованиям (наличие статистической информации о ходе рассмотрения обращений граждан на сайте)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165" type="#_x0000_t75" style="width:20.25pt;height:18pt" o:ole="">
            <v:imagedata r:id="rId5" o:title=""/>
          </v:shape>
          <w:control r:id="rId26" w:name="DefaultOcxName20" w:shapeid="_x0000_i1165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полностью удовлетворен(а) (обеспечена техническая возможность получения сведений о ходе рассмотрения обращений граждан в режиме реального времени)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Материально-техническое и информационное обеспечение организации: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53" type="#_x0000_t75" style="width:20.25pt;height:18pt" o:ole="">
            <v:imagedata r:id="rId5" o:title=""/>
          </v:shape>
          <w:control r:id="rId27" w:name="DefaultOcxName21" w:shapeid="_x0000_i1353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52" type="#_x0000_t75" style="width:20.25pt;height:18pt" o:ole="">
            <v:imagedata r:id="rId5" o:title=""/>
          </v:shape>
          <w:control r:id="rId28" w:name="DefaultOcxName22" w:shapeid="_x0000_i1352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 (полностью отсутствуют электронные и бумажные средства обучения, читальные и методические кабинеты)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51" type="#_x0000_t75" style="width:20.25pt;height:18pt" o:ole="">
            <v:imagedata r:id="rId5" o:title=""/>
          </v:shape>
          <w:control r:id="rId29" w:name="DefaultOcxName23" w:shapeid="_x0000_i1351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полностью удовлетворен(а) (имеются бумажные средства обучения, читальные и методические кабинеты, электронные средства обучения, включая доступ к интернету)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50" type="#_x0000_t75" style="width:20.25pt;height:18pt" o:ole="">
            <v:imagedata r:id="rId5" o:title=""/>
          </v:shape>
          <w:control r:id="rId30" w:name="DefaultOcxName24" w:shapeid="_x0000_i1350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49" type="#_x0000_t75" style="width:20.25pt;height:18pt" o:ole="">
            <v:imagedata r:id="rId5" o:title=""/>
          </v:shape>
          <w:control r:id="rId31" w:name="DefaultOcxName25" w:shapeid="_x0000_i1349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Наличие необходимых условий для охраны и укрепления здоровья: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48" type="#_x0000_t75" style="width:20.25pt;height:18pt" o:ole="">
            <v:imagedata r:id="rId5" o:title=""/>
          </v:shape>
          <w:control r:id="rId32" w:name="DefaultOcxName26" w:shapeid="_x0000_i1348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47" type="#_x0000_t75" style="width:20.25pt;height:18pt" o:ole="">
            <v:imagedata r:id="rId5" o:title=""/>
          </v:shape>
          <w:control r:id="rId33" w:name="DefaultOcxName27" w:shapeid="_x0000_i1347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полностью удовлетворен(а)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46" type="#_x0000_t75" style="width:20.25pt;height:18pt" o:ole="">
            <v:imagedata r:id="rId5" o:title=""/>
          </v:shape>
          <w:control r:id="rId34" w:name="DefaultOcxName28" w:shapeid="_x0000_i1346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со значительными недостатками (организация имеет только физкультурный зал)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45" type="#_x0000_t75" style="width:20.25pt;height:18pt" o:ole="">
            <v:imagedata r:id="rId5" o:title=""/>
          </v:shape>
          <w:control r:id="rId35" w:name="DefaultOcxName29" w:shapeid="_x0000_i1345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44" type="#_x0000_t75" style="width:20.25pt;height:18pt" o:ole="">
            <v:imagedata r:id="rId5" o:title=""/>
          </v:shape>
          <w:control r:id="rId36" w:name="DefaultOcxName30" w:shapeid="_x0000_i1344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 (необходимые условия не созданы - (отсутствует спортивный зал и спортивные площадки))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Условия по организации питания обучающихся: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43" type="#_x0000_t75" style="width:20.25pt;height:18pt" o:ole="">
            <v:imagedata r:id="rId5" o:title=""/>
          </v:shape>
          <w:control r:id="rId37" w:name="DefaultOcxName31" w:shapeid="_x0000_i1343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полностью удовлетворен(а)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42" type="#_x0000_t75" style="width:20.25pt;height:18pt" o:ole="">
            <v:imagedata r:id="rId5" o:title=""/>
          </v:shape>
          <w:control r:id="rId38" w:name="DefaultOcxName32" w:shapeid="_x0000_i1342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 (необходимые условия не созданы - отсутствуют столовая (буфет))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Условия для индивидуальной работы с обучающимися: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41" type="#_x0000_t75" style="width:20.25pt;height:18pt" o:ole="">
            <v:imagedata r:id="rId5" o:title=""/>
          </v:shape>
          <w:control r:id="rId39" w:name="DefaultOcxName33" w:shapeid="_x0000_i1341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полностью удовлетворен(а) (отлично, полностью удовлетворен(а))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40" type="#_x0000_t75" style="width:20.25pt;height:18pt" o:ole="">
            <v:imagedata r:id="rId5" o:title=""/>
          </v:shape>
          <w:control r:id="rId40" w:name="DefaultOcxName34" w:shapeid="_x0000_i1340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39" type="#_x0000_t75" style="width:20.25pt;height:18pt" o:ole="">
            <v:imagedata r:id="rId5" o:title=""/>
          </v:shape>
          <w:control r:id="rId41" w:name="DefaultOcxName35" w:shapeid="_x0000_i1339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38" type="#_x0000_t75" style="width:20.25pt;height:18pt" o:ole="">
            <v:imagedata r:id="rId5" o:title=""/>
          </v:shape>
          <w:control r:id="rId42" w:name="DefaultOcxName36" w:shapeid="_x0000_i1338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 (в организации не созданы условия для индивидуальной работы с обучающимися)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37" type="#_x0000_t75" style="width:20.25pt;height:18pt" o:ole="">
            <v:imagedata r:id="rId5" o:title=""/>
          </v:shape>
          <w:control r:id="rId43" w:name="DefaultOcxName37" w:shapeid="_x0000_i1337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соответствует минимальным требованиям (условия созданы частично, с использованием электронных средств обучения, без доступа в интернет)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Наличие дополнител</w:t>
      </w: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ьных образовательных программ: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36" type="#_x0000_t75" style="width:20.25pt;height:18pt" o:ole="">
            <v:imagedata r:id="rId5" o:title=""/>
          </v:shape>
          <w:control r:id="rId44" w:name="DefaultOcxName38" w:shapeid="_x0000_i1336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со значительными недостатками (реализуется две дополнительные образовательные программы)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35" type="#_x0000_t75" style="width:20.25pt;height:18pt" o:ole="">
            <v:imagedata r:id="rId5" o:title=""/>
          </v:shape>
          <w:control r:id="rId45" w:name="DefaultOcxName39" w:shapeid="_x0000_i1335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за исключением незначительных недостатков (реализуются три дополнительные образовательные программы)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34" type="#_x0000_t75" style="width:20.25pt;height:18pt" o:ole="">
            <v:imagedata r:id="rId5" o:title=""/>
          </v:shape>
          <w:control r:id="rId46" w:name="DefaultOcxName40" w:shapeid="_x0000_i1334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соответствует минимальным требованиям (реализуется всего одна дополнительная программа)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33" type="#_x0000_t75" style="width:20.25pt;height:18pt" o:ole="">
            <v:imagedata r:id="rId5" o:title=""/>
          </v:shape>
          <w:control r:id="rId47" w:name="DefaultOcxName41" w:shapeid="_x0000_i1333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полностью удовлетворен(а) (реализуются более трех дополнительных программ)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32" type="#_x0000_t75" style="width:20.25pt;height:18pt" o:ole="">
            <v:imagedata r:id="rId5" o:title=""/>
          </v:shape>
          <w:control r:id="rId48" w:name="DefaultOcxName42" w:shapeid="_x0000_i1332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 (дополнительные образовательные программы не реализуются)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</w:t>
      </w:r>
      <w:proofErr w:type="spellStart"/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т.ч</w:t>
      </w:r>
      <w:proofErr w:type="spellEnd"/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. всероссийских и международных), выставках, смотрах, физкультурных меропр</w:t>
      </w: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иятиях, спортивных мероприятиях</w:t>
      </w: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31" type="#_x0000_t75" style="width:20.25pt;height:18pt" o:ole="">
            <v:imagedata r:id="rId5" o:title=""/>
          </v:shape>
          <w:control r:id="rId49" w:name="DefaultOcxName43" w:shapeid="_x0000_i1331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30" type="#_x0000_t75" style="width:20.25pt;height:18pt" o:ole="">
            <v:imagedata r:id="rId5" o:title=""/>
          </v:shape>
          <w:control r:id="rId50" w:name="DefaultOcxName44" w:shapeid="_x0000_i1330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соответствует минимальным требованиям (предоставлены условия для участия обучающихся только в спортивных мероприятиях)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29" type="#_x0000_t75" style="width:20.25pt;height:18pt" o:ole="">
            <v:imagedata r:id="rId5" o:title=""/>
          </v:shape>
          <w:control r:id="rId51" w:name="DefaultOcxName45" w:shapeid="_x0000_i1329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28" type="#_x0000_t75" style="width:20.25pt;height:18pt" o:ole="">
            <v:imagedata r:id="rId5" o:title=""/>
          </v:shape>
          <w:control r:id="rId52" w:name="DefaultOcxName46" w:shapeid="_x0000_i1328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полностью удовлетворен(а) (предоставлены все условия для участия обучающихся в международных и всероссийских олимпиадах и спортивных мероприятиях)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27" type="#_x0000_t75" style="width:20.25pt;height:18pt" o:ole="">
            <v:imagedata r:id="rId5" o:title=""/>
          </v:shape>
          <w:control r:id="rId53" w:name="DefaultOcxName47" w:shapeid="_x0000_i1327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развития творческих способностей не предоставлены)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26" type="#_x0000_t75" style="width:20.25pt;height:18pt" o:ole="">
            <v:imagedata r:id="rId5" o:title=""/>
          </v:shape>
          <w:control r:id="rId54" w:name="DefaultOcxName48" w:shapeid="_x0000_i1326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 xml:space="preserve">Наличие возможности оказания психолого-педагогической, медицинской </w:t>
      </w: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 социальной помощи обучающимся</w:t>
      </w: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25" type="#_x0000_t75" style="width:20.25pt;height:18pt" o:ole="">
            <v:imagedata r:id="rId5" o:title=""/>
          </v:shape>
          <w:control r:id="rId55" w:name="DefaultOcxName49" w:shapeid="_x0000_i1325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за исключением незначительных недостатков (имеется возможность качественно оказывать как минимум два вида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24" type="#_x0000_t75" style="width:20.25pt;height:18pt" o:ole="">
            <v:imagedata r:id="rId5" o:title=""/>
          </v:shape>
          <w:control r:id="rId56" w:name="DefaultOcxName50" w:shapeid="_x0000_i1324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полностью удовлетворен(а) (имеется возможность качественно оказывать все три вида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23" type="#_x0000_t75" style="width:20.25pt;height:18pt" o:ole="">
            <v:imagedata r:id="rId5" o:title=""/>
          </v:shape>
          <w:control r:id="rId57" w:name="DefaultOcxName51" w:shapeid="_x0000_i1323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соответствует минимальным требованиям (вышеуказанные виды помощи оказываются некачественно)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22" type="#_x0000_t75" style="width:20.25pt;height:18pt" o:ole="">
            <v:imagedata r:id="rId5" o:title=""/>
          </v:shape>
          <w:control r:id="rId58" w:name="DefaultOcxName52" w:shapeid="_x0000_i1322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 (отсутствуют условия для оказания вышеуказанных видов помощи)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21" type="#_x0000_t75" style="width:20.25pt;height:18pt" o:ole="">
            <v:imagedata r:id="rId5" o:title=""/>
          </v:shape>
          <w:control r:id="rId59" w:name="DefaultOcxName53" w:shapeid="_x0000_i1321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Наличие условий организации обучения и воспитания обучающихся с ограниченными воз</w:t>
      </w:r>
      <w:r w:rsidR="003A6A34" w:rsidRPr="003A6A3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можностями здоровья и инвалидов</w:t>
      </w: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20" type="#_x0000_t75" style="width:20.25pt;height:18pt" o:ole="">
            <v:imagedata r:id="rId5" o:title=""/>
          </v:shape>
          <w:control r:id="rId60" w:name="DefaultOcxName54" w:shapeid="_x0000_i1320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полностью удовлетворен(а) (условия полностью соответствуют потребностям)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19" type="#_x0000_t75" style="width:20.25pt;height:18pt" o:ole="">
            <v:imagedata r:id="rId5" o:title=""/>
          </v:shape>
          <w:control r:id="rId61" w:name="DefaultOcxName55" w:shapeid="_x0000_i1319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 (условия полностью отсутствуют)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18" type="#_x0000_t75" style="width:20.25pt;height:18pt" o:ole="">
            <v:imagedata r:id="rId5" o:title=""/>
          </v:shape>
          <w:control r:id="rId62" w:name="DefaultOcxName56" w:shapeid="_x0000_i1318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17" type="#_x0000_t75" style="width:20.25pt;height:18pt" o:ole="">
            <v:imagedata r:id="rId5" o:title=""/>
          </v:shape>
          <w:control r:id="rId63" w:name="DefaultOcxName57" w:shapeid="_x0000_i1317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плохо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- некомфортны)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16" type="#_x0000_t75" style="width:20.25pt;height:18pt" o:ole="">
            <v:imagedata r:id="rId5" o:title=""/>
          </v:shape>
          <w:control r:id="rId64" w:name="DefaultOcxName58" w:shapeid="_x0000_i1316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Доброжелате</w:t>
      </w:r>
      <w:r w:rsidR="003A6A34" w:rsidRPr="003A6A34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льность и вежливость работников</w:t>
      </w: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15" type="#_x0000_t75" style="width:20.25pt;height:18pt" o:ole="">
            <v:imagedata r:id="rId5" o:title=""/>
          </v:shape>
          <w:control r:id="rId65" w:name="DefaultOcxName59" w:shapeid="_x0000_i1315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14" type="#_x0000_t75" style="width:20.25pt;height:18pt" o:ole="">
            <v:imagedata r:id="rId5" o:title=""/>
          </v:shape>
          <w:control r:id="rId66" w:name="DefaultOcxName60" w:shapeid="_x0000_i1314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но есть недостатки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12" type="#_x0000_t75" style="width:20.25pt;height:18pt" o:ole="">
            <v:imagedata r:id="rId5" o:title=""/>
          </v:shape>
          <w:control r:id="rId67" w:name="DefaultOcxName62" w:shapeid="_x0000_i1312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полностью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устраивает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Компетентность работников: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11" type="#_x0000_t75" style="width:20.25pt;height:18pt" o:ole="">
            <v:imagedata r:id="rId5" o:title=""/>
          </v:shape>
          <w:control r:id="rId68" w:name="DefaultOcxName63" w:shapeid="_x0000_i1311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10" type="#_x0000_t75" style="width:20.25pt;height:18pt" o:ole="">
            <v:imagedata r:id="rId5" o:title=""/>
          </v:shape>
          <w:control r:id="rId69" w:name="DefaultOcxName64" w:shapeid="_x0000_i1310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но есть недостатки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09" type="#_x0000_t75" style="width:20.25pt;height:18pt" o:ole="">
            <v:imagedata r:id="rId5" o:title=""/>
          </v:shape>
          <w:control r:id="rId70" w:name="DefaultOcxName65" w:shapeid="_x0000_i1309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полностью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устраивает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08" type="#_x0000_t75" style="width:20.25pt;height:18pt" o:ole="">
            <v:imagedata r:id="rId5" o:title=""/>
          </v:shape>
          <w:control r:id="rId71" w:name="DefaultOcxName66" w:shapeid="_x0000_i1308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Удовлетворение материально-техническим обеспечением организации: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07" type="#_x0000_t75" style="width:20.25pt;height:18pt" o:ole="">
            <v:imagedata r:id="rId5" o:title=""/>
          </v:shape>
          <w:control r:id="rId72" w:name="DefaultOcxName67" w:shapeid="_x0000_i1307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06" type="#_x0000_t75" style="width:20.25pt;height:18pt" o:ole="">
            <v:imagedata r:id="rId5" o:title=""/>
          </v:shape>
          <w:control r:id="rId73" w:name="DefaultOcxName68" w:shapeid="_x0000_i1306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но есть недостатки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05" type="#_x0000_t75" style="width:20.25pt;height:18pt" o:ole="">
            <v:imagedata r:id="rId5" o:title=""/>
          </v:shape>
          <w:control r:id="rId74" w:name="DefaultOcxName69" w:shapeid="_x0000_i1305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04" type="#_x0000_t75" style="width:20.25pt;height:18pt" o:ole="">
            <v:imagedata r:id="rId5" o:title=""/>
          </v:shape>
          <w:control r:id="rId75" w:name="DefaultOcxName70" w:shapeid="_x0000_i1304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полностью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устраивает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Удовлетворение качеством предоставляемых образовательных услуг: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03" type="#_x0000_t75" style="width:20.25pt;height:18pt" o:ole="">
            <v:imagedata r:id="rId5" o:title=""/>
          </v:shape>
          <w:control r:id="rId76" w:name="DefaultOcxName71" w:shapeid="_x0000_i1303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полностью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устраивает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02" type="#_x0000_t75" style="width:20.25pt;height:18pt" o:ole="">
            <v:imagedata r:id="rId5" o:title=""/>
          </v:shape>
          <w:control r:id="rId77" w:name="DefaultOcxName72" w:shapeid="_x0000_i1302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но есть недостатки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01" type="#_x0000_t75" style="width:20.25pt;height:18pt" o:ole="">
            <v:imagedata r:id="rId5" o:title=""/>
          </v:shape>
          <w:control r:id="rId78" w:name="DefaultOcxName73" w:shapeid="_x0000_i1301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300" type="#_x0000_t75" style="width:20.25pt;height:18pt" o:ole="">
            <v:imagedata r:id="rId5" o:title=""/>
          </v:shape>
          <w:control r:id="rId79" w:name="DefaultOcxName74" w:shapeid="_x0000_i1300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устраивает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612" w:rsidRPr="00D06612" w:rsidRDefault="00D06612" w:rsidP="003A6A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Готовность рекомендовать организацию родственникам и знакомым: 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299" type="#_x0000_t75" style="width:20.25pt;height:18pt" o:ole="">
            <v:imagedata r:id="rId5" o:title=""/>
          </v:shape>
          <w:control r:id="rId80" w:name="DefaultOcxName75" w:shapeid="_x0000_i1299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неудовлетворительно</w:t>
      </w:r>
      <w:proofErr w:type="gramEnd"/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298" type="#_x0000_t75" style="width:20.25pt;height:18pt" o:ole="">
            <v:imagedata r:id="rId5" o:title=""/>
          </v:shape>
          <w:control r:id="rId81" w:name="DefaultOcxName76" w:shapeid="_x0000_i1298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удовлетворительно</w:t>
      </w:r>
      <w:proofErr w:type="gramEnd"/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after="9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297" type="#_x0000_t75" style="width:20.25pt;height:18pt" o:ole="">
            <v:imagedata r:id="rId5" o:title=""/>
          </v:shape>
          <w:control r:id="rId82" w:name="DefaultOcxName77" w:shapeid="_x0000_i1297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целом хорошо, но есть недостатки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D06612" w:rsidRPr="00D06612" w:rsidRDefault="00D06612" w:rsidP="003A6A3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</w:rPr>
        <w:object w:dxaOrig="1440" w:dyaOrig="1440">
          <v:shape id="_x0000_i1296" type="#_x0000_t75" style="width:20.25pt;height:18pt" o:ole="">
            <v:imagedata r:id="rId5" o:title=""/>
          </v:shape>
          <w:control r:id="rId83" w:name="DefaultOcxName78" w:shapeid="_x0000_i1296"/>
        </w:object>
      </w:r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полностью</w:t>
      </w:r>
      <w:proofErr w:type="gramEnd"/>
      <w:r w:rsidRPr="00D066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устраивает</w:t>
      </w:r>
      <w:r w:rsidR="003A6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06612" w:rsidRPr="00D06612" w:rsidRDefault="00D06612" w:rsidP="00D0661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06612" w:rsidRPr="00D0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53385"/>
    <w:multiLevelType w:val="multilevel"/>
    <w:tmpl w:val="53AECE4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DD7437"/>
    <w:multiLevelType w:val="multilevel"/>
    <w:tmpl w:val="4802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D7555E"/>
    <w:multiLevelType w:val="multilevel"/>
    <w:tmpl w:val="74A0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E786F"/>
    <w:multiLevelType w:val="multilevel"/>
    <w:tmpl w:val="3450675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33FF013D"/>
    <w:multiLevelType w:val="multilevel"/>
    <w:tmpl w:val="413A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CC0555"/>
    <w:multiLevelType w:val="multilevel"/>
    <w:tmpl w:val="85EA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70DDA"/>
    <w:multiLevelType w:val="multilevel"/>
    <w:tmpl w:val="1D467E8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482C0FEB"/>
    <w:multiLevelType w:val="multilevel"/>
    <w:tmpl w:val="DAAC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EA5484"/>
    <w:multiLevelType w:val="multilevel"/>
    <w:tmpl w:val="47E6B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465FCF"/>
    <w:multiLevelType w:val="multilevel"/>
    <w:tmpl w:val="B2ACF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604075"/>
    <w:multiLevelType w:val="multilevel"/>
    <w:tmpl w:val="F4A62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652B6C47"/>
    <w:multiLevelType w:val="multilevel"/>
    <w:tmpl w:val="3DDC74E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79F041E2"/>
    <w:multiLevelType w:val="multilevel"/>
    <w:tmpl w:val="8A28C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1F556F"/>
    <w:multiLevelType w:val="multilevel"/>
    <w:tmpl w:val="87DA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5"/>
  </w:num>
  <w:num w:numId="5">
    <w:abstractNumId w:val="6"/>
  </w:num>
  <w:num w:numId="6">
    <w:abstractNumId w:val="11"/>
  </w:num>
  <w:num w:numId="7">
    <w:abstractNumId w:val="2"/>
  </w:num>
  <w:num w:numId="8">
    <w:abstractNumId w:val="4"/>
  </w:num>
  <w:num w:numId="9">
    <w:abstractNumId w:val="12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CA"/>
    <w:rsid w:val="003A6A34"/>
    <w:rsid w:val="00564108"/>
    <w:rsid w:val="009F50CA"/>
    <w:rsid w:val="00B40B6A"/>
    <w:rsid w:val="00D06612"/>
    <w:rsid w:val="00D9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B32C7-A5C2-4E57-8FAA-BD75C397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6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51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9052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73702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7202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5044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12015">
                  <w:marLeft w:val="0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control" Target="activeX/activeX44.xml"/><Relationship Id="rId55" Type="http://schemas.openxmlformats.org/officeDocument/2006/relationships/control" Target="activeX/activeX49.xml"/><Relationship Id="rId63" Type="http://schemas.openxmlformats.org/officeDocument/2006/relationships/control" Target="activeX/activeX57.xml"/><Relationship Id="rId68" Type="http://schemas.openxmlformats.org/officeDocument/2006/relationships/control" Target="activeX/activeX62.xml"/><Relationship Id="rId76" Type="http://schemas.openxmlformats.org/officeDocument/2006/relationships/control" Target="activeX/activeX70.xml"/><Relationship Id="rId84" Type="http://schemas.openxmlformats.org/officeDocument/2006/relationships/fontTable" Target="fontTable.xml"/><Relationship Id="rId7" Type="http://schemas.openxmlformats.org/officeDocument/2006/relationships/control" Target="activeX/activeX2.xml"/><Relationship Id="rId71" Type="http://schemas.openxmlformats.org/officeDocument/2006/relationships/control" Target="activeX/activeX65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9" Type="http://schemas.openxmlformats.org/officeDocument/2006/relationships/control" Target="activeX/activeX23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3" Type="http://schemas.openxmlformats.org/officeDocument/2006/relationships/control" Target="activeX/activeX47.xml"/><Relationship Id="rId58" Type="http://schemas.openxmlformats.org/officeDocument/2006/relationships/control" Target="activeX/activeX52.xml"/><Relationship Id="rId66" Type="http://schemas.openxmlformats.org/officeDocument/2006/relationships/control" Target="activeX/activeX60.xml"/><Relationship Id="rId74" Type="http://schemas.openxmlformats.org/officeDocument/2006/relationships/control" Target="activeX/activeX68.xml"/><Relationship Id="rId79" Type="http://schemas.openxmlformats.org/officeDocument/2006/relationships/control" Target="activeX/activeX73.xml"/><Relationship Id="rId5" Type="http://schemas.openxmlformats.org/officeDocument/2006/relationships/image" Target="media/image1.wmf"/><Relationship Id="rId61" Type="http://schemas.openxmlformats.org/officeDocument/2006/relationships/control" Target="activeX/activeX55.xml"/><Relationship Id="rId82" Type="http://schemas.openxmlformats.org/officeDocument/2006/relationships/control" Target="activeX/activeX76.xml"/><Relationship Id="rId19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56" Type="http://schemas.openxmlformats.org/officeDocument/2006/relationships/control" Target="activeX/activeX50.xml"/><Relationship Id="rId64" Type="http://schemas.openxmlformats.org/officeDocument/2006/relationships/control" Target="activeX/activeX58.xml"/><Relationship Id="rId69" Type="http://schemas.openxmlformats.org/officeDocument/2006/relationships/control" Target="activeX/activeX63.xml"/><Relationship Id="rId77" Type="http://schemas.openxmlformats.org/officeDocument/2006/relationships/control" Target="activeX/activeX71.xml"/><Relationship Id="rId8" Type="http://schemas.openxmlformats.org/officeDocument/2006/relationships/control" Target="activeX/activeX3.xml"/><Relationship Id="rId51" Type="http://schemas.openxmlformats.org/officeDocument/2006/relationships/control" Target="activeX/activeX45.xml"/><Relationship Id="rId72" Type="http://schemas.openxmlformats.org/officeDocument/2006/relationships/control" Target="activeX/activeX66.xml"/><Relationship Id="rId80" Type="http://schemas.openxmlformats.org/officeDocument/2006/relationships/control" Target="activeX/activeX74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59" Type="http://schemas.openxmlformats.org/officeDocument/2006/relationships/control" Target="activeX/activeX53.xml"/><Relationship Id="rId67" Type="http://schemas.openxmlformats.org/officeDocument/2006/relationships/control" Target="activeX/activeX61.xml"/><Relationship Id="rId20" Type="http://schemas.openxmlformats.org/officeDocument/2006/relationships/control" Target="activeX/activeX14.xml"/><Relationship Id="rId41" Type="http://schemas.openxmlformats.org/officeDocument/2006/relationships/control" Target="activeX/activeX35.xml"/><Relationship Id="rId54" Type="http://schemas.openxmlformats.org/officeDocument/2006/relationships/control" Target="activeX/activeX48.xml"/><Relationship Id="rId62" Type="http://schemas.openxmlformats.org/officeDocument/2006/relationships/control" Target="activeX/activeX56.xml"/><Relationship Id="rId70" Type="http://schemas.openxmlformats.org/officeDocument/2006/relationships/control" Target="activeX/activeX64.xml"/><Relationship Id="rId75" Type="http://schemas.openxmlformats.org/officeDocument/2006/relationships/control" Target="activeX/activeX69.xml"/><Relationship Id="rId83" Type="http://schemas.openxmlformats.org/officeDocument/2006/relationships/control" Target="activeX/activeX77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control" Target="activeX/activeX43.xml"/><Relationship Id="rId57" Type="http://schemas.openxmlformats.org/officeDocument/2006/relationships/control" Target="activeX/activeX51.xml"/><Relationship Id="rId10" Type="http://schemas.openxmlformats.org/officeDocument/2006/relationships/image" Target="media/image2.wmf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52" Type="http://schemas.openxmlformats.org/officeDocument/2006/relationships/control" Target="activeX/activeX46.xml"/><Relationship Id="rId60" Type="http://schemas.openxmlformats.org/officeDocument/2006/relationships/control" Target="activeX/activeX54.xml"/><Relationship Id="rId65" Type="http://schemas.openxmlformats.org/officeDocument/2006/relationships/control" Target="activeX/activeX59.xml"/><Relationship Id="rId73" Type="http://schemas.openxmlformats.org/officeDocument/2006/relationships/control" Target="activeX/activeX67.xml"/><Relationship Id="rId78" Type="http://schemas.openxmlformats.org/officeDocument/2006/relationships/control" Target="activeX/activeX72.xml"/><Relationship Id="rId81" Type="http://schemas.openxmlformats.org/officeDocument/2006/relationships/control" Target="activeX/activeX7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</dc:creator>
  <cp:keywords/>
  <dc:description/>
  <cp:lastModifiedBy>Таиса</cp:lastModifiedBy>
  <cp:revision>2</cp:revision>
  <dcterms:created xsi:type="dcterms:W3CDTF">2020-04-26T06:53:00Z</dcterms:created>
  <dcterms:modified xsi:type="dcterms:W3CDTF">2020-04-26T06:53:00Z</dcterms:modified>
</cp:coreProperties>
</file>